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92E" w:rsidRDefault="00221F5F">
      <w:pPr>
        <w:spacing w:after="0" w:line="240" w:lineRule="auto"/>
        <w:jc w:val="center"/>
      </w:pPr>
      <w:bookmarkStart w:id="0" w:name="_GoBack"/>
      <w:bookmarkEnd w:id="0"/>
      <w:r>
        <w:rPr>
          <w:rFonts w:ascii="Times New Roman" w:hAnsi="Times New Roman" w:cs="Times New Roman"/>
          <w:b/>
          <w:sz w:val="24"/>
          <w:szCs w:val="24"/>
        </w:rPr>
        <w:t>INFORMACIJA APIE PRADEDAMUS PIRKIMUS</w:t>
      </w:r>
    </w:p>
    <w:p w:rsidR="00E0092E" w:rsidRDefault="00E0092E">
      <w:pPr>
        <w:spacing w:after="0" w:line="240" w:lineRule="auto"/>
        <w:jc w:val="center"/>
      </w:pPr>
    </w:p>
    <w:p w:rsidR="00E0092E" w:rsidRDefault="00221F5F">
      <w:pPr>
        <w:spacing w:after="0" w:line="240" w:lineRule="auto"/>
        <w:jc w:val="center"/>
      </w:pPr>
      <w:r>
        <w:rPr>
          <w:rFonts w:ascii="Times New Roman" w:hAnsi="Times New Roman" w:cs="Times New Roman"/>
          <w:b/>
          <w:sz w:val="24"/>
          <w:szCs w:val="24"/>
        </w:rPr>
        <w:t>Darbų pirkimai</w:t>
      </w:r>
    </w:p>
    <w:p w:rsidR="00E0092E" w:rsidRDefault="00E0092E">
      <w:pPr>
        <w:spacing w:after="0" w:line="240" w:lineRule="auto"/>
        <w:jc w:val="center"/>
      </w:pPr>
    </w:p>
    <w:p w:rsidR="00E0092E" w:rsidRDefault="00221F5F">
      <w:pPr>
        <w:spacing w:after="0" w:line="240" w:lineRule="auto"/>
        <w:jc w:val="both"/>
      </w:pPr>
      <w:r>
        <w:rPr>
          <w:rFonts w:ascii="Times New Roman" w:hAnsi="Times New Roman" w:cs="Times New Roman"/>
          <w:sz w:val="24"/>
          <w:szCs w:val="24"/>
        </w:rPr>
        <w:t xml:space="preserve">I. </w:t>
      </w:r>
      <w:r>
        <w:rPr>
          <w:rFonts w:ascii="Times New Roman" w:hAnsi="Times New Roman" w:cs="Times New Roman"/>
          <w:i/>
          <w:sz w:val="24"/>
          <w:szCs w:val="24"/>
        </w:rPr>
        <w:t>PERKANČIOJI ORGANIZACIJA, ADRESAS IR KONTAKTINIAI DUOMENYS</w:t>
      </w:r>
      <w:r>
        <w:rPr>
          <w:rFonts w:ascii="Times New Roman" w:hAnsi="Times New Roman" w:cs="Times New Roman"/>
          <w:sz w:val="24"/>
          <w:szCs w:val="24"/>
        </w:rPr>
        <w:t>:</w:t>
      </w:r>
    </w:p>
    <w:p w:rsidR="00E0092E" w:rsidRDefault="00221F5F">
      <w:pPr>
        <w:spacing w:after="0" w:line="240" w:lineRule="auto"/>
        <w:jc w:val="both"/>
      </w:pPr>
      <w:r>
        <w:rPr>
          <w:rFonts w:ascii="Times New Roman" w:hAnsi="Times New Roman" w:cs="Times New Roman"/>
          <w:sz w:val="24"/>
          <w:szCs w:val="24"/>
        </w:rPr>
        <w:t xml:space="preserve">I.1. </w:t>
      </w:r>
      <w:r>
        <w:rPr>
          <w:rFonts w:ascii="Times New Roman" w:hAnsi="Times New Roman" w:cs="Times New Roman"/>
          <w:b/>
          <w:sz w:val="24"/>
          <w:szCs w:val="24"/>
        </w:rPr>
        <w:t>Perkančiosios organizacijos pavadinimas ir įmonės kodas</w:t>
      </w:r>
      <w:r>
        <w:rPr>
          <w:rFonts w:ascii="Times New Roman" w:hAnsi="Times New Roman" w:cs="Times New Roman"/>
          <w:sz w:val="24"/>
          <w:szCs w:val="24"/>
        </w:rPr>
        <w:t>: Panevėžio miesto savivaldybės administracija, 288724610</w:t>
      </w:r>
    </w:p>
    <w:p w:rsidR="00E0092E" w:rsidRDefault="00221F5F">
      <w:pPr>
        <w:spacing w:after="0" w:line="240" w:lineRule="auto"/>
        <w:jc w:val="both"/>
      </w:pPr>
      <w:r>
        <w:rPr>
          <w:rFonts w:ascii="Times New Roman" w:hAnsi="Times New Roman" w:cs="Times New Roman"/>
          <w:sz w:val="24"/>
          <w:szCs w:val="24"/>
        </w:rPr>
        <w:t xml:space="preserve">I.1.1. </w:t>
      </w:r>
      <w:r>
        <w:rPr>
          <w:rFonts w:ascii="Times New Roman" w:hAnsi="Times New Roman" w:cs="Times New Roman"/>
          <w:i/>
          <w:sz w:val="24"/>
          <w:szCs w:val="24"/>
        </w:rPr>
        <w:t>Adresas, pašto kodas</w:t>
      </w:r>
      <w:r>
        <w:rPr>
          <w:rFonts w:ascii="Times New Roman" w:hAnsi="Times New Roman" w:cs="Times New Roman"/>
          <w:sz w:val="24"/>
          <w:szCs w:val="24"/>
        </w:rPr>
        <w:t>:  Laisvės a.  20, LT-35200 Panevėžys</w:t>
      </w:r>
    </w:p>
    <w:p w:rsidR="00E0092E" w:rsidRDefault="00221F5F">
      <w:pPr>
        <w:spacing w:after="0" w:line="240" w:lineRule="auto"/>
        <w:jc w:val="both"/>
      </w:pPr>
      <w:r>
        <w:rPr>
          <w:rFonts w:ascii="Times New Roman" w:hAnsi="Times New Roman" w:cs="Times New Roman"/>
          <w:sz w:val="24"/>
          <w:szCs w:val="24"/>
        </w:rPr>
        <w:t xml:space="preserve">I.1.2. </w:t>
      </w:r>
      <w:r>
        <w:rPr>
          <w:rFonts w:ascii="Times New Roman" w:hAnsi="Times New Roman" w:cs="Times New Roman"/>
          <w:i/>
          <w:sz w:val="24"/>
          <w:szCs w:val="24"/>
        </w:rPr>
        <w:t>Kontaktiniai duomenys: asmuo(-enys) kontaktams, telefonas(-ai), faksas, el. paštas, interneto adresas(-ai) ir elektroninė prieiga prie informacijos (URL)</w:t>
      </w:r>
      <w:r>
        <w:rPr>
          <w:rFonts w:ascii="Times New Roman" w:hAnsi="Times New Roman" w:cs="Times New Roman"/>
          <w:sz w:val="24"/>
          <w:szCs w:val="24"/>
        </w:rPr>
        <w:t>: Jolanta Valužienė, tel. +370 45 50 12 92, mob. tel. +370 687 80 322, faks. +370 45 50 13 54, el. paštas jolanta.valuziene@panevezys.lt, interneto adresas www.panevezys.lt</w:t>
      </w:r>
    </w:p>
    <w:p w:rsidR="00E0092E" w:rsidRDefault="00221F5F">
      <w:pPr>
        <w:spacing w:after="0" w:line="240" w:lineRule="auto"/>
        <w:jc w:val="both"/>
      </w:pPr>
      <w:r>
        <w:rPr>
          <w:rFonts w:ascii="Times New Roman" w:hAnsi="Times New Roman" w:cs="Times New Roman"/>
          <w:sz w:val="24"/>
          <w:szCs w:val="24"/>
        </w:rPr>
        <w:t xml:space="preserve">II. </w:t>
      </w:r>
      <w:r>
        <w:rPr>
          <w:rFonts w:ascii="Times New Roman" w:hAnsi="Times New Roman" w:cs="Times New Roman"/>
          <w:i/>
          <w:sz w:val="24"/>
          <w:szCs w:val="24"/>
        </w:rPr>
        <w:t>PIRKIMO OBJEKTAS</w:t>
      </w:r>
      <w:r>
        <w:rPr>
          <w:rFonts w:ascii="Times New Roman" w:hAnsi="Times New Roman" w:cs="Times New Roman"/>
          <w:sz w:val="24"/>
          <w:szCs w:val="24"/>
        </w:rPr>
        <w:t>:</w:t>
      </w:r>
    </w:p>
    <w:p w:rsidR="00E0092E" w:rsidRDefault="00221F5F">
      <w:pPr>
        <w:spacing w:after="0" w:line="240" w:lineRule="auto"/>
        <w:jc w:val="both"/>
      </w:pPr>
      <w:r>
        <w:rPr>
          <w:rFonts w:ascii="Times New Roman" w:hAnsi="Times New Roman" w:cs="Times New Roman"/>
          <w:sz w:val="24"/>
          <w:szCs w:val="24"/>
        </w:rPr>
        <w:t xml:space="preserve">II.1. </w:t>
      </w:r>
      <w:r>
        <w:rPr>
          <w:rFonts w:ascii="Times New Roman" w:hAnsi="Times New Roman" w:cs="Times New Roman"/>
          <w:i/>
          <w:sz w:val="24"/>
          <w:szCs w:val="24"/>
        </w:rPr>
        <w:t>Pirkimo pavadinimas</w:t>
      </w:r>
      <w:r>
        <w:rPr>
          <w:rFonts w:ascii="Times New Roman" w:hAnsi="Times New Roman" w:cs="Times New Roman"/>
          <w:sz w:val="24"/>
          <w:szCs w:val="24"/>
        </w:rPr>
        <w:t>: Objekto „Tarptautinių keramikos simpoziumų kūrinių ekspozicijos paviljonas Respublikos g. 3, Panevėžyje (pristatomas prie Dailės galerijos, nekilnojamos kultūros vertybės unikalus kodas 30777 ir istorinėje Panevėžio miesto dalyje nekilnojamos kultūros vertybės unikalus kodas 31872)“ statybos užbaigimo darbai</w:t>
      </w:r>
    </w:p>
    <w:p w:rsidR="00E0092E" w:rsidRDefault="00221F5F">
      <w:pPr>
        <w:spacing w:after="0" w:line="240" w:lineRule="auto"/>
        <w:jc w:val="both"/>
      </w:pPr>
      <w:r>
        <w:rPr>
          <w:rFonts w:ascii="Times New Roman" w:hAnsi="Times New Roman" w:cs="Times New Roman"/>
          <w:sz w:val="24"/>
          <w:szCs w:val="24"/>
        </w:rPr>
        <w:t xml:space="preserve">II.2. </w:t>
      </w:r>
      <w:r>
        <w:rPr>
          <w:rFonts w:ascii="Times New Roman" w:hAnsi="Times New Roman" w:cs="Times New Roman"/>
          <w:i/>
          <w:sz w:val="24"/>
          <w:szCs w:val="24"/>
        </w:rPr>
        <w:t>Trumpas pirkimo objekto apibūdinimas</w:t>
      </w:r>
      <w:r>
        <w:rPr>
          <w:rFonts w:ascii="Times New Roman" w:hAnsi="Times New Roman" w:cs="Times New Roman"/>
          <w:sz w:val="24"/>
          <w:szCs w:val="24"/>
        </w:rPr>
        <w:t xml:space="preserve">: Pastato, pristatomo prie Dailės galerijos, nekilnojamos kultūros vertybės unikalus kodas 30777 ir istorinėje Panevėžio miesto dalyje nekilnojamos vertybės unikalus kodas 31872, statybos užbaigimo darbai(su kiemo inžinerinių tinklų įrengimu ir teritorijos sutvarkymu). Žemės sklypo plotas - 0,3835 ha. Pastato tūris - 3450 m3. </w:t>
      </w:r>
    </w:p>
    <w:p w:rsidR="00E0092E" w:rsidRDefault="00E0092E">
      <w:pPr>
        <w:spacing w:after="0" w:line="240" w:lineRule="auto"/>
        <w:jc w:val="both"/>
      </w:pPr>
    </w:p>
    <w:p w:rsidR="00E0092E" w:rsidRDefault="00221F5F">
      <w:pPr>
        <w:spacing w:after="0" w:line="240" w:lineRule="auto"/>
        <w:jc w:val="both"/>
      </w:pPr>
      <w:r>
        <w:rPr>
          <w:rFonts w:ascii="Times New Roman" w:hAnsi="Times New Roman" w:cs="Times New Roman"/>
          <w:sz w:val="24"/>
          <w:szCs w:val="24"/>
        </w:rPr>
        <w:t xml:space="preserve">II.2.1. </w:t>
      </w:r>
      <w:r>
        <w:rPr>
          <w:rFonts w:ascii="Times New Roman" w:hAnsi="Times New Roman" w:cs="Times New Roman"/>
          <w:i/>
          <w:sz w:val="24"/>
          <w:szCs w:val="24"/>
        </w:rPr>
        <w:t>Pirkimo objekto tipas</w:t>
      </w:r>
      <w:r>
        <w:rPr>
          <w:rFonts w:ascii="Times New Roman" w:hAnsi="Times New Roman" w:cs="Times New Roman"/>
          <w:sz w:val="24"/>
          <w:szCs w:val="24"/>
        </w:rPr>
        <w:t>: darbai</w:t>
      </w:r>
    </w:p>
    <w:p w:rsidR="00E0092E" w:rsidRDefault="00221F5F">
      <w:pPr>
        <w:spacing w:after="0" w:line="240" w:lineRule="auto"/>
        <w:jc w:val="both"/>
      </w:pPr>
      <w:r>
        <w:rPr>
          <w:rFonts w:ascii="Times New Roman" w:hAnsi="Times New Roman" w:cs="Times New Roman"/>
          <w:sz w:val="24"/>
          <w:szCs w:val="24"/>
        </w:rPr>
        <w:t xml:space="preserve">III. </w:t>
      </w:r>
      <w:r>
        <w:rPr>
          <w:rFonts w:ascii="Times New Roman" w:hAnsi="Times New Roman" w:cs="Times New Roman"/>
          <w:i/>
          <w:sz w:val="24"/>
          <w:szCs w:val="24"/>
        </w:rPr>
        <w:t>PIRKIMO BŪDAS IR JO PASIRINKIMO PRIEŽASTYS</w:t>
      </w:r>
      <w:r>
        <w:rPr>
          <w:rFonts w:ascii="Times New Roman" w:hAnsi="Times New Roman" w:cs="Times New Roman"/>
          <w:sz w:val="24"/>
          <w:szCs w:val="24"/>
        </w:rPr>
        <w:t>:</w:t>
      </w:r>
    </w:p>
    <w:p w:rsidR="00E0092E" w:rsidRDefault="00221F5F">
      <w:pPr>
        <w:spacing w:after="0" w:line="240" w:lineRule="auto"/>
        <w:jc w:val="both"/>
      </w:pPr>
      <w:r>
        <w:rPr>
          <w:rFonts w:ascii="Times New Roman" w:hAnsi="Times New Roman" w:cs="Times New Roman"/>
          <w:sz w:val="24"/>
          <w:szCs w:val="24"/>
        </w:rPr>
        <w:t xml:space="preserve">III.1. </w:t>
      </w:r>
      <w:r>
        <w:rPr>
          <w:rFonts w:ascii="Times New Roman" w:hAnsi="Times New Roman" w:cs="Times New Roman"/>
          <w:i/>
          <w:sz w:val="24"/>
          <w:szCs w:val="24"/>
        </w:rPr>
        <w:t>Pirkimo būdas</w:t>
      </w:r>
      <w:r>
        <w:rPr>
          <w:rFonts w:ascii="Times New Roman" w:hAnsi="Times New Roman" w:cs="Times New Roman"/>
          <w:sz w:val="24"/>
          <w:szCs w:val="24"/>
        </w:rPr>
        <w:t>: supaprastintas atviras konkursas</w:t>
      </w:r>
    </w:p>
    <w:p w:rsidR="00E0092E" w:rsidRDefault="00221F5F">
      <w:pPr>
        <w:spacing w:after="0" w:line="240" w:lineRule="auto"/>
        <w:jc w:val="both"/>
      </w:pPr>
      <w:r>
        <w:rPr>
          <w:rFonts w:ascii="Times New Roman" w:hAnsi="Times New Roman" w:cs="Times New Roman"/>
          <w:sz w:val="24"/>
          <w:szCs w:val="24"/>
        </w:rPr>
        <w:t xml:space="preserve">III.2. </w:t>
      </w:r>
      <w:r>
        <w:rPr>
          <w:rFonts w:ascii="Times New Roman" w:hAnsi="Times New Roman" w:cs="Times New Roman"/>
          <w:i/>
          <w:sz w:val="24"/>
          <w:szCs w:val="24"/>
        </w:rPr>
        <w:t>Priežastys, dėl kurių pasirinktas nurodytas pirkimo būdas</w:t>
      </w:r>
      <w:r>
        <w:rPr>
          <w:rFonts w:ascii="Times New Roman" w:hAnsi="Times New Roman" w:cs="Times New Roman"/>
          <w:sz w:val="24"/>
          <w:szCs w:val="24"/>
        </w:rPr>
        <w:t>: pirkimo vertė neviršija tarptautinio pirkimo vertės ribos</w:t>
      </w:r>
    </w:p>
    <w:p w:rsidR="00E0092E" w:rsidRDefault="00221F5F">
      <w:pPr>
        <w:spacing w:after="0" w:line="240" w:lineRule="auto"/>
        <w:jc w:val="both"/>
      </w:pPr>
      <w:r>
        <w:rPr>
          <w:rFonts w:ascii="Times New Roman" w:hAnsi="Times New Roman" w:cs="Times New Roman"/>
          <w:sz w:val="24"/>
          <w:szCs w:val="24"/>
        </w:rPr>
        <w:t xml:space="preserve">IV. </w:t>
      </w:r>
      <w:r>
        <w:rPr>
          <w:rFonts w:ascii="Times New Roman" w:hAnsi="Times New Roman" w:cs="Times New Roman"/>
          <w:i/>
          <w:sz w:val="24"/>
          <w:szCs w:val="24"/>
        </w:rPr>
        <w:t>Šio skelbimo išsiuntimo data</w:t>
      </w:r>
      <w:r>
        <w:rPr>
          <w:rFonts w:ascii="Times New Roman" w:hAnsi="Times New Roman" w:cs="Times New Roman"/>
          <w:sz w:val="24"/>
          <w:szCs w:val="24"/>
        </w:rPr>
        <w:t>: 2015-03-03</w:t>
      </w:r>
    </w:p>
    <w:p w:rsidR="00E0092E" w:rsidRDefault="00E0092E">
      <w:pPr>
        <w:spacing w:after="0" w:line="240" w:lineRule="auto"/>
        <w:jc w:val="center"/>
      </w:pPr>
    </w:p>
    <w:p w:rsidR="00E0092E" w:rsidRDefault="00221F5F">
      <w:pPr>
        <w:spacing w:after="0" w:line="240" w:lineRule="auto"/>
        <w:jc w:val="center"/>
      </w:pPr>
      <w:r>
        <w:rPr>
          <w:rFonts w:ascii="Times New Roman" w:hAnsi="Times New Roman" w:cs="Times New Roman"/>
          <w:sz w:val="24"/>
          <w:szCs w:val="24"/>
        </w:rPr>
        <w:t>_________</w:t>
      </w:r>
    </w:p>
    <w:p w:rsidR="00E0092E" w:rsidRDefault="00E0092E">
      <w:pPr>
        <w:spacing w:after="0" w:line="240" w:lineRule="auto"/>
        <w:jc w:val="center"/>
      </w:pPr>
    </w:p>
    <w:sectPr w:rsidR="00E0092E" w:rsidSect="00012240">
      <w:footerReference w:type="default" r:id="rId8"/>
      <w:pgSz w:w="11906" w:h="16838"/>
      <w:pgMar w:top="1077" w:right="851" w:bottom="1134"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B31" w:rsidRDefault="00C03B31">
      <w:pPr>
        <w:spacing w:after="0" w:line="240" w:lineRule="auto"/>
      </w:pPr>
      <w:r>
        <w:separator/>
      </w:r>
    </w:p>
  </w:endnote>
  <w:endnote w:type="continuationSeparator" w:id="0">
    <w:p w:rsidR="00C03B31" w:rsidRDefault="00C03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92E" w:rsidRDefault="00E0092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B31" w:rsidRDefault="00C03B31">
      <w:pPr>
        <w:spacing w:after="0" w:line="240" w:lineRule="auto"/>
      </w:pPr>
      <w:r>
        <w:separator/>
      </w:r>
    </w:p>
  </w:footnote>
  <w:footnote w:type="continuationSeparator" w:id="0">
    <w:p w:rsidR="00C03B31" w:rsidRDefault="00C03B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D90"/>
    <w:rsid w:val="00221F5F"/>
    <w:rsid w:val="0039343A"/>
    <w:rsid w:val="00471F4B"/>
    <w:rsid w:val="00A84D90"/>
    <w:rsid w:val="00BD6F4D"/>
    <w:rsid w:val="00C03B31"/>
    <w:rsid w:val="00E0092E"/>
    <w:rsid w:val="00ED76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415ED"/>
  </w:style>
  <w:style w:type="paragraph" w:styleId="Antrat1">
    <w:name w:val="heading 1"/>
    <w:basedOn w:val="prastasis"/>
    <w:next w:val="prastasis"/>
    <w:link w:val="Antrat1Diagrama"/>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Antrat3">
    <w:name w:val="heading 3"/>
    <w:basedOn w:val="prastasis"/>
    <w:next w:val="prastasis"/>
    <w:link w:val="Antrat3Diagrama"/>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Antrat4">
    <w:name w:val="heading 4"/>
    <w:basedOn w:val="prastasis"/>
    <w:next w:val="prastasis"/>
    <w:link w:val="Antrat4Diagrama"/>
    <w:uiPriority w:val="9"/>
    <w:unhideWhenUsed/>
    <w:qFormat/>
    <w:rsid w:val="00C967D7"/>
    <w:pPr>
      <w:keepNext/>
      <w:keepLines/>
      <w:spacing w:before="200" w:after="0"/>
      <w:outlineLvl w:val="3"/>
    </w:pPr>
    <w:rPr>
      <w:rFonts w:asciiTheme="majorHAnsi" w:eastAsiaTheme="majorEastAsia" w:hAnsiTheme="majorHAnsi" w:cstheme="majorBidi"/>
      <w:b/>
      <w:bCs/>
      <w:i/>
      <w:iCs/>
      <w:color w:val="244061" w:themeColor="accent1" w:themeShade="8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235DC"/>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CF3BFC"/>
    <w:rPr>
      <w:rFonts w:asciiTheme="majorHAnsi" w:eastAsiaTheme="majorEastAsia" w:hAnsiTheme="majorHAnsi" w:cstheme="majorBidi"/>
      <w:b/>
      <w:bCs/>
      <w:color w:val="200290"/>
      <w:sz w:val="32"/>
      <w:szCs w:val="26"/>
    </w:rPr>
  </w:style>
  <w:style w:type="character" w:customStyle="1" w:styleId="Antrat3Diagrama">
    <w:name w:val="Antraštė 3 Diagrama"/>
    <w:basedOn w:val="Numatytasispastraiposriftas"/>
    <w:link w:val="Antrat3"/>
    <w:uiPriority w:val="9"/>
    <w:rsid w:val="005235DC"/>
    <w:rPr>
      <w:rFonts w:asciiTheme="majorHAnsi" w:eastAsiaTheme="majorEastAsia" w:hAnsiTheme="majorHAnsi" w:cstheme="majorBidi"/>
      <w:b/>
      <w:bCs/>
      <w:color w:val="000000" w:themeColor="text1"/>
      <w:sz w:val="28"/>
    </w:rPr>
  </w:style>
  <w:style w:type="paragraph" w:styleId="Pavadinimas">
    <w:name w:val="Title"/>
    <w:basedOn w:val="prastasis"/>
    <w:next w:val="prastasis"/>
    <w:link w:val="PavadinimasDiagrama"/>
    <w:uiPriority w:val="10"/>
    <w:qFormat/>
    <w:rsid w:val="00CF3BFC"/>
    <w:pP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Antrinispavadinimas">
    <w:name w:val="Subtitle"/>
    <w:basedOn w:val="prastasis"/>
    <w:next w:val="prastasis"/>
    <w:uiPriority w:val="11"/>
    <w:qFormat/>
    <w:rsid w:val="00CF3BFC"/>
    <w:pPr>
      <w:numPr>
        <w:ilvl w:val="1"/>
      </w:numPr>
    </w:pPr>
    <w:rPr>
      <w:rFonts w:asciiTheme="majorHAnsi" w:eastAsiaTheme="majorEastAsia" w:hAnsiTheme="majorHAnsi" w:cstheme="majorBidi"/>
      <w:i/>
      <w:iCs/>
      <w:color w:val="4F81BD" w:themeColor="accent1"/>
      <w:spacing w:val="15"/>
      <w:sz w:val="24"/>
      <w:szCs w:val="24"/>
    </w:rPr>
  </w:style>
  <w:style w:type="paragraph" w:styleId="Betarp">
    <w:name w:val="No Spacing"/>
    <w:uiPriority w:val="1"/>
    <w:qFormat/>
    <w:rsid w:val="007D6ADC"/>
    <w:pPr>
      <w:spacing w:after="0" w:line="240" w:lineRule="auto"/>
    </w:pPr>
  </w:style>
  <w:style w:type="character" w:customStyle="1" w:styleId="Titulo4Car">
    <w:name w:val="Titulo 4 Car"/>
    <w:basedOn w:val="Numatytasispastraiposriftas"/>
    <w:uiPriority w:val="9"/>
    <w:rsid w:val="007D6ADC"/>
    <w:rPr>
      <w:rFonts w:asciiTheme="majorHAnsi" w:eastAsiaTheme="majorEastAsia" w:hAnsiTheme="majorHAnsi" w:cstheme="majorBidi"/>
      <w:b/>
      <w:bCs/>
      <w:i/>
      <w:iCs/>
      <w:color w:val="4F81BD" w:themeColor="accent1"/>
    </w:rPr>
  </w:style>
  <w:style w:type="character" w:styleId="Hipersaitas">
    <w:name w:val="Hyperlink"/>
    <w:basedOn w:val="Numatytasispastraiposriftas"/>
    <w:uiPriority w:val="99"/>
    <w:unhideWhenUsed/>
    <w:rsid w:val="00EF1859"/>
    <w:rPr>
      <w:color w:val="0000FF" w:themeColor="hyperlink"/>
      <w:u w:val="single"/>
    </w:rPr>
  </w:style>
  <w:style w:type="paragraph" w:styleId="Sraopastraipa">
    <w:name w:val="List Paragraph"/>
    <w:basedOn w:val="prastasis"/>
    <w:uiPriority w:val="34"/>
    <w:qFormat/>
    <w:rsid w:val="007D6ADC"/>
    <w:pPr>
      <w:ind w:left="720"/>
      <w:contextualSpacing/>
    </w:pPr>
  </w:style>
  <w:style w:type="table" w:styleId="Lentelstinklelis">
    <w:name w:val="Table Grid"/>
    <w:basedOn w:val="prastojilente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7D6AD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D6ADC"/>
    <w:rPr>
      <w:rFonts w:ascii="Tahoma" w:hAnsi="Tahoma" w:cs="Tahoma"/>
      <w:sz w:val="16"/>
      <w:szCs w:val="16"/>
    </w:rPr>
  </w:style>
  <w:style w:type="paragraph" w:styleId="Antrats">
    <w:name w:val="header"/>
    <w:basedOn w:val="prastasis"/>
    <w:link w:val="AntratsDiagrama"/>
    <w:uiPriority w:val="99"/>
    <w:unhideWhenUsed/>
    <w:rsid w:val="007D6ADC"/>
    <w:pPr>
      <w:tabs>
        <w:tab w:val="center" w:pos="4252"/>
        <w:tab w:val="right" w:pos="8504"/>
      </w:tabs>
      <w:spacing w:after="0" w:line="240" w:lineRule="auto"/>
    </w:pPr>
  </w:style>
  <w:style w:type="character" w:customStyle="1" w:styleId="AntratsDiagrama">
    <w:name w:val="Antraštės Diagrama"/>
    <w:basedOn w:val="Numatytasispastraiposriftas"/>
    <w:link w:val="Antrats"/>
    <w:uiPriority w:val="99"/>
    <w:rsid w:val="007D6ADC"/>
  </w:style>
  <w:style w:type="paragraph" w:styleId="Porat">
    <w:name w:val="footer"/>
    <w:basedOn w:val="prastasis"/>
    <w:link w:val="PoratDiagrama"/>
    <w:uiPriority w:val="99"/>
    <w:unhideWhenUsed/>
    <w:rsid w:val="007D6ADC"/>
    <w:pPr>
      <w:tabs>
        <w:tab w:val="center" w:pos="4252"/>
        <w:tab w:val="right" w:pos="8504"/>
      </w:tabs>
      <w:spacing w:after="0" w:line="240" w:lineRule="auto"/>
    </w:pPr>
  </w:style>
  <w:style w:type="character" w:customStyle="1" w:styleId="PoratDiagrama">
    <w:name w:val="Poraštė Diagrama"/>
    <w:basedOn w:val="Numatytasispastraiposriftas"/>
    <w:link w:val="Porat"/>
    <w:uiPriority w:val="99"/>
    <w:rsid w:val="007D6ADC"/>
  </w:style>
  <w:style w:type="paragraph" w:styleId="Turinys1">
    <w:name w:val="toc 1"/>
    <w:basedOn w:val="prastasis"/>
    <w:next w:val="prastasis"/>
    <w:autoRedefine/>
    <w:uiPriority w:val="39"/>
    <w:unhideWhenUsed/>
    <w:rsid w:val="00EF1859"/>
    <w:pPr>
      <w:spacing w:after="100"/>
    </w:pPr>
  </w:style>
  <w:style w:type="numbering" w:customStyle="1" w:styleId="NoList1">
    <w:name w:val="No List1"/>
    <w:uiPriority w:val="99"/>
    <w:semiHidden/>
    <w:unhideWhenUsed/>
  </w:style>
  <w:style w:type="paragraph" w:styleId="Turinys2">
    <w:name w:val="toc 2"/>
    <w:basedOn w:val="prastasis"/>
    <w:next w:val="prastasis"/>
    <w:autoRedefine/>
    <w:uiPriority w:val="39"/>
    <w:semiHidden/>
    <w:unhideWhenUsed/>
    <w:rsid w:val="005F706C"/>
    <w:pPr>
      <w:spacing w:after="100"/>
      <w:ind w:left="220"/>
    </w:pPr>
    <w:rPr>
      <w:b/>
      <w:sz w:val="24"/>
    </w:rPr>
  </w:style>
  <w:style w:type="paragraph" w:styleId="Turinys3">
    <w:name w:val="toc 3"/>
    <w:basedOn w:val="prastasis"/>
    <w:next w:val="prastasis"/>
    <w:autoRedefine/>
    <w:uiPriority w:val="39"/>
    <w:unhideWhenUsed/>
    <w:rsid w:val="00EF1859"/>
    <w:pPr>
      <w:spacing w:after="100"/>
      <w:ind w:left="440"/>
    </w:pPr>
  </w:style>
  <w:style w:type="table" w:styleId="3vidutinistinklelis1parykinimas">
    <w:name w:val="Medium Grid 3 Accent 1"/>
    <w:basedOn w:val="prastojilente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Emfaz">
    <w:name w:val="Emphasis"/>
    <w:basedOn w:val="Numatytasispastraiposriftas"/>
    <w:uiPriority w:val="20"/>
    <w:qFormat/>
    <w:rsid w:val="005235DC"/>
    <w:rPr>
      <w:i/>
      <w:iCs/>
    </w:rPr>
  </w:style>
  <w:style w:type="table" w:styleId="1vidutinisspalvinimas">
    <w:name w:val="Medium Shading 1"/>
    <w:basedOn w:val="prastojilente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tcPr>
    </w:tblStylePr>
  </w:style>
  <w:style w:type="character" w:customStyle="1" w:styleId="Antrat4Diagrama">
    <w:name w:val="Antraštė 4 Diagrama"/>
    <w:basedOn w:val="Numatytasispastraiposriftas"/>
    <w:link w:val="Antrat4"/>
    <w:uiPriority w:val="9"/>
    <w:rsid w:val="00C967D7"/>
    <w:rPr>
      <w:rFonts w:asciiTheme="majorHAnsi" w:eastAsiaTheme="majorEastAsia" w:hAnsiTheme="majorHAnsi" w:cstheme="majorBidi"/>
      <w:b/>
      <w:bCs/>
      <w:i/>
      <w:iCs/>
      <w:color w:val="244061" w:themeColor="accent1" w:themeShade="80"/>
      <w:sz w:val="24"/>
    </w:rPr>
  </w:style>
  <w:style w:type="paragraph" w:styleId="Dokumentoinaostekstas">
    <w:name w:val="endnote text"/>
    <w:basedOn w:val="prastasis"/>
    <w:link w:val="DokumentoinaostekstasDiagrama"/>
    <w:uiPriority w:val="99"/>
    <w:semiHidden/>
    <w:unhideWhenUsed/>
    <w:rsid w:val="0068454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84540"/>
    <w:rPr>
      <w:sz w:val="20"/>
      <w:szCs w:val="20"/>
    </w:rPr>
  </w:style>
  <w:style w:type="character" w:styleId="Dokumentoinaosnumeris">
    <w:name w:val="endnote reference"/>
    <w:basedOn w:val="Numatytasispastraiposriftas"/>
    <w:uiPriority w:val="99"/>
    <w:semiHidden/>
    <w:unhideWhenUsed/>
    <w:rsid w:val="0068454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415ED"/>
  </w:style>
  <w:style w:type="paragraph" w:styleId="Antrat1">
    <w:name w:val="heading 1"/>
    <w:basedOn w:val="prastasis"/>
    <w:next w:val="prastasis"/>
    <w:link w:val="Antrat1Diagrama"/>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Antrat3">
    <w:name w:val="heading 3"/>
    <w:basedOn w:val="prastasis"/>
    <w:next w:val="prastasis"/>
    <w:link w:val="Antrat3Diagrama"/>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Antrat4">
    <w:name w:val="heading 4"/>
    <w:basedOn w:val="prastasis"/>
    <w:next w:val="prastasis"/>
    <w:link w:val="Antrat4Diagrama"/>
    <w:uiPriority w:val="9"/>
    <w:unhideWhenUsed/>
    <w:qFormat/>
    <w:rsid w:val="00C967D7"/>
    <w:pPr>
      <w:keepNext/>
      <w:keepLines/>
      <w:spacing w:before="200" w:after="0"/>
      <w:outlineLvl w:val="3"/>
    </w:pPr>
    <w:rPr>
      <w:rFonts w:asciiTheme="majorHAnsi" w:eastAsiaTheme="majorEastAsia" w:hAnsiTheme="majorHAnsi" w:cstheme="majorBidi"/>
      <w:b/>
      <w:bCs/>
      <w:i/>
      <w:iCs/>
      <w:color w:val="244061" w:themeColor="accent1" w:themeShade="8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235DC"/>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CF3BFC"/>
    <w:rPr>
      <w:rFonts w:asciiTheme="majorHAnsi" w:eastAsiaTheme="majorEastAsia" w:hAnsiTheme="majorHAnsi" w:cstheme="majorBidi"/>
      <w:b/>
      <w:bCs/>
      <w:color w:val="200290"/>
      <w:sz w:val="32"/>
      <w:szCs w:val="26"/>
    </w:rPr>
  </w:style>
  <w:style w:type="character" w:customStyle="1" w:styleId="Antrat3Diagrama">
    <w:name w:val="Antraštė 3 Diagrama"/>
    <w:basedOn w:val="Numatytasispastraiposriftas"/>
    <w:link w:val="Antrat3"/>
    <w:uiPriority w:val="9"/>
    <w:rsid w:val="005235DC"/>
    <w:rPr>
      <w:rFonts w:asciiTheme="majorHAnsi" w:eastAsiaTheme="majorEastAsia" w:hAnsiTheme="majorHAnsi" w:cstheme="majorBidi"/>
      <w:b/>
      <w:bCs/>
      <w:color w:val="000000" w:themeColor="text1"/>
      <w:sz w:val="28"/>
    </w:rPr>
  </w:style>
  <w:style w:type="paragraph" w:styleId="Pavadinimas">
    <w:name w:val="Title"/>
    <w:basedOn w:val="prastasis"/>
    <w:next w:val="prastasis"/>
    <w:link w:val="PavadinimasDiagrama"/>
    <w:uiPriority w:val="10"/>
    <w:qFormat/>
    <w:rsid w:val="00CF3BFC"/>
    <w:pP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Antrinispavadinimas">
    <w:name w:val="Subtitle"/>
    <w:basedOn w:val="prastasis"/>
    <w:next w:val="prastasis"/>
    <w:uiPriority w:val="11"/>
    <w:qFormat/>
    <w:rsid w:val="00CF3BFC"/>
    <w:pPr>
      <w:numPr>
        <w:ilvl w:val="1"/>
      </w:numPr>
    </w:pPr>
    <w:rPr>
      <w:rFonts w:asciiTheme="majorHAnsi" w:eastAsiaTheme="majorEastAsia" w:hAnsiTheme="majorHAnsi" w:cstheme="majorBidi"/>
      <w:i/>
      <w:iCs/>
      <w:color w:val="4F81BD" w:themeColor="accent1"/>
      <w:spacing w:val="15"/>
      <w:sz w:val="24"/>
      <w:szCs w:val="24"/>
    </w:rPr>
  </w:style>
  <w:style w:type="paragraph" w:styleId="Betarp">
    <w:name w:val="No Spacing"/>
    <w:uiPriority w:val="1"/>
    <w:qFormat/>
    <w:rsid w:val="007D6ADC"/>
    <w:pPr>
      <w:spacing w:after="0" w:line="240" w:lineRule="auto"/>
    </w:pPr>
  </w:style>
  <w:style w:type="character" w:customStyle="1" w:styleId="Titulo4Car">
    <w:name w:val="Titulo 4 Car"/>
    <w:basedOn w:val="Numatytasispastraiposriftas"/>
    <w:uiPriority w:val="9"/>
    <w:rsid w:val="007D6ADC"/>
    <w:rPr>
      <w:rFonts w:asciiTheme="majorHAnsi" w:eastAsiaTheme="majorEastAsia" w:hAnsiTheme="majorHAnsi" w:cstheme="majorBidi"/>
      <w:b/>
      <w:bCs/>
      <w:i/>
      <w:iCs/>
      <w:color w:val="4F81BD" w:themeColor="accent1"/>
    </w:rPr>
  </w:style>
  <w:style w:type="character" w:styleId="Hipersaitas">
    <w:name w:val="Hyperlink"/>
    <w:basedOn w:val="Numatytasispastraiposriftas"/>
    <w:uiPriority w:val="99"/>
    <w:unhideWhenUsed/>
    <w:rsid w:val="00EF1859"/>
    <w:rPr>
      <w:color w:val="0000FF" w:themeColor="hyperlink"/>
      <w:u w:val="single"/>
    </w:rPr>
  </w:style>
  <w:style w:type="paragraph" w:styleId="Sraopastraipa">
    <w:name w:val="List Paragraph"/>
    <w:basedOn w:val="prastasis"/>
    <w:uiPriority w:val="34"/>
    <w:qFormat/>
    <w:rsid w:val="007D6ADC"/>
    <w:pPr>
      <w:ind w:left="720"/>
      <w:contextualSpacing/>
    </w:pPr>
  </w:style>
  <w:style w:type="table" w:styleId="Lentelstinklelis">
    <w:name w:val="Table Grid"/>
    <w:basedOn w:val="prastojilente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7D6AD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D6ADC"/>
    <w:rPr>
      <w:rFonts w:ascii="Tahoma" w:hAnsi="Tahoma" w:cs="Tahoma"/>
      <w:sz w:val="16"/>
      <w:szCs w:val="16"/>
    </w:rPr>
  </w:style>
  <w:style w:type="paragraph" w:styleId="Antrats">
    <w:name w:val="header"/>
    <w:basedOn w:val="prastasis"/>
    <w:link w:val="AntratsDiagrama"/>
    <w:uiPriority w:val="99"/>
    <w:unhideWhenUsed/>
    <w:rsid w:val="007D6ADC"/>
    <w:pPr>
      <w:tabs>
        <w:tab w:val="center" w:pos="4252"/>
        <w:tab w:val="right" w:pos="8504"/>
      </w:tabs>
      <w:spacing w:after="0" w:line="240" w:lineRule="auto"/>
    </w:pPr>
  </w:style>
  <w:style w:type="character" w:customStyle="1" w:styleId="AntratsDiagrama">
    <w:name w:val="Antraštės Diagrama"/>
    <w:basedOn w:val="Numatytasispastraiposriftas"/>
    <w:link w:val="Antrats"/>
    <w:uiPriority w:val="99"/>
    <w:rsid w:val="007D6ADC"/>
  </w:style>
  <w:style w:type="paragraph" w:styleId="Porat">
    <w:name w:val="footer"/>
    <w:basedOn w:val="prastasis"/>
    <w:link w:val="PoratDiagrama"/>
    <w:uiPriority w:val="99"/>
    <w:unhideWhenUsed/>
    <w:rsid w:val="007D6ADC"/>
    <w:pPr>
      <w:tabs>
        <w:tab w:val="center" w:pos="4252"/>
        <w:tab w:val="right" w:pos="8504"/>
      </w:tabs>
      <w:spacing w:after="0" w:line="240" w:lineRule="auto"/>
    </w:pPr>
  </w:style>
  <w:style w:type="character" w:customStyle="1" w:styleId="PoratDiagrama">
    <w:name w:val="Poraštė Diagrama"/>
    <w:basedOn w:val="Numatytasispastraiposriftas"/>
    <w:link w:val="Porat"/>
    <w:uiPriority w:val="99"/>
    <w:rsid w:val="007D6ADC"/>
  </w:style>
  <w:style w:type="paragraph" w:styleId="Turinys1">
    <w:name w:val="toc 1"/>
    <w:basedOn w:val="prastasis"/>
    <w:next w:val="prastasis"/>
    <w:autoRedefine/>
    <w:uiPriority w:val="39"/>
    <w:unhideWhenUsed/>
    <w:rsid w:val="00EF1859"/>
    <w:pPr>
      <w:spacing w:after="100"/>
    </w:pPr>
  </w:style>
  <w:style w:type="numbering" w:customStyle="1" w:styleId="NoList1">
    <w:name w:val="No List1"/>
    <w:uiPriority w:val="99"/>
    <w:semiHidden/>
    <w:unhideWhenUsed/>
  </w:style>
  <w:style w:type="paragraph" w:styleId="Turinys2">
    <w:name w:val="toc 2"/>
    <w:basedOn w:val="prastasis"/>
    <w:next w:val="prastasis"/>
    <w:autoRedefine/>
    <w:uiPriority w:val="39"/>
    <w:semiHidden/>
    <w:unhideWhenUsed/>
    <w:rsid w:val="005F706C"/>
    <w:pPr>
      <w:spacing w:after="100"/>
      <w:ind w:left="220"/>
    </w:pPr>
    <w:rPr>
      <w:b/>
      <w:sz w:val="24"/>
    </w:rPr>
  </w:style>
  <w:style w:type="paragraph" w:styleId="Turinys3">
    <w:name w:val="toc 3"/>
    <w:basedOn w:val="prastasis"/>
    <w:next w:val="prastasis"/>
    <w:autoRedefine/>
    <w:uiPriority w:val="39"/>
    <w:unhideWhenUsed/>
    <w:rsid w:val="00EF1859"/>
    <w:pPr>
      <w:spacing w:after="100"/>
      <w:ind w:left="440"/>
    </w:pPr>
  </w:style>
  <w:style w:type="table" w:styleId="3vidutinistinklelis1parykinimas">
    <w:name w:val="Medium Grid 3 Accent 1"/>
    <w:basedOn w:val="prastojilente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Emfaz">
    <w:name w:val="Emphasis"/>
    <w:basedOn w:val="Numatytasispastraiposriftas"/>
    <w:uiPriority w:val="20"/>
    <w:qFormat/>
    <w:rsid w:val="005235DC"/>
    <w:rPr>
      <w:i/>
      <w:iCs/>
    </w:rPr>
  </w:style>
  <w:style w:type="table" w:styleId="1vidutinisspalvinimas">
    <w:name w:val="Medium Shading 1"/>
    <w:basedOn w:val="prastojilente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tcPr>
    </w:tblStylePr>
  </w:style>
  <w:style w:type="character" w:customStyle="1" w:styleId="Antrat4Diagrama">
    <w:name w:val="Antraštė 4 Diagrama"/>
    <w:basedOn w:val="Numatytasispastraiposriftas"/>
    <w:link w:val="Antrat4"/>
    <w:uiPriority w:val="9"/>
    <w:rsid w:val="00C967D7"/>
    <w:rPr>
      <w:rFonts w:asciiTheme="majorHAnsi" w:eastAsiaTheme="majorEastAsia" w:hAnsiTheme="majorHAnsi" w:cstheme="majorBidi"/>
      <w:b/>
      <w:bCs/>
      <w:i/>
      <w:iCs/>
      <w:color w:val="244061" w:themeColor="accent1" w:themeShade="80"/>
      <w:sz w:val="24"/>
    </w:rPr>
  </w:style>
  <w:style w:type="paragraph" w:styleId="Dokumentoinaostekstas">
    <w:name w:val="endnote text"/>
    <w:basedOn w:val="prastasis"/>
    <w:link w:val="DokumentoinaostekstasDiagrama"/>
    <w:uiPriority w:val="99"/>
    <w:semiHidden/>
    <w:unhideWhenUsed/>
    <w:rsid w:val="0068454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84540"/>
    <w:rPr>
      <w:sz w:val="20"/>
      <w:szCs w:val="20"/>
    </w:rPr>
  </w:style>
  <w:style w:type="character" w:styleId="Dokumentoinaosnumeris">
    <w:name w:val="endnote reference"/>
    <w:basedOn w:val="Numatytasispastraiposriftas"/>
    <w:uiPriority w:val="99"/>
    <w:semiHidden/>
    <w:unhideWhenUsed/>
    <w:rsid w:val="006845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1074</Words>
  <Characters>613</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Title</vt:lpstr>
      <vt:lpstr>Title</vt:lpstr>
    </vt:vector>
  </TitlesOfParts>
  <Company>Company</Company>
  <LinksUpToDate>false</LinksUpToDate>
  <CharactersWithSpaces>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Rasa Pukienė</cp:lastModifiedBy>
  <cp:revision>2</cp:revision>
  <cp:lastPrinted>2015-03-04T12:13:00Z</cp:lastPrinted>
  <dcterms:created xsi:type="dcterms:W3CDTF">2015-03-04T13:00:00Z</dcterms:created>
  <dcterms:modified xsi:type="dcterms:W3CDTF">2015-03-04T13:00:00Z</dcterms:modified>
</cp:coreProperties>
</file>